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13" w:rsidRPr="006376A1" w:rsidRDefault="00CC0E25" w:rsidP="00E270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hr-HR"/>
        </w:rPr>
      </w:pPr>
      <w:bookmarkStart w:id="0" w:name="_GoBack"/>
      <w:bookmarkEnd w:id="0"/>
      <w:r w:rsidRPr="006376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hr-HR"/>
        </w:rPr>
        <w:t>REPUBLIKA HRVATSKA</w:t>
      </w:r>
    </w:p>
    <w:p w:rsidR="006B32B1" w:rsidRDefault="00CC0E25" w:rsidP="00F10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376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hr-HR"/>
        </w:rPr>
        <w:t>MINISTARSTVO ZDRAVLJA</w:t>
      </w:r>
      <w:r w:rsidR="00F10113" w:rsidRPr="006376A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Klasa: </w:t>
      </w:r>
      <w:r w:rsidR="0034791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011-02/15-02/39</w:t>
      </w:r>
      <w:r w:rsidR="006376A1" w:rsidRPr="0034791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Urbroj: 534-</w:t>
      </w:r>
      <w:r w:rsidR="006B32B1" w:rsidRPr="0034791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02-1/</w:t>
      </w:r>
      <w:proofErr w:type="spellStart"/>
      <w:r w:rsidR="006B32B1" w:rsidRPr="0034791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1</w:t>
      </w:r>
      <w:proofErr w:type="spellEnd"/>
      <w:r w:rsidR="006B32B1" w:rsidRPr="0034791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-15-</w:t>
      </w:r>
      <w:r w:rsidR="0034791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1</w:t>
      </w:r>
    </w:p>
    <w:p w:rsidR="00F10113" w:rsidRDefault="006376A1" w:rsidP="00F10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Zagreb, </w:t>
      </w:r>
      <w:r w:rsidR="00E73C7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10</w:t>
      </w:r>
      <w:r w:rsidR="006B32B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srpanj 2015.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godine</w:t>
      </w:r>
    </w:p>
    <w:p w:rsidR="006376A1" w:rsidRDefault="006376A1" w:rsidP="00F10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6376A1" w:rsidRPr="006376A1" w:rsidRDefault="006376A1" w:rsidP="00637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PRILOG 2.</w:t>
      </w:r>
    </w:p>
    <w:p w:rsidR="00F10113" w:rsidRPr="00F10113" w:rsidRDefault="00F10113" w:rsidP="00F10113">
      <w:pPr>
        <w:spacing w:after="0" w:line="240" w:lineRule="auto"/>
        <w:jc w:val="center"/>
        <w:rPr>
          <w:rFonts w:ascii="Palatino" w:eastAsia="Times New Roman" w:hAnsi="Palatino" w:cs="Times New Roman"/>
          <w:color w:val="000000"/>
          <w:sz w:val="18"/>
          <w:szCs w:val="18"/>
          <w:lang w:eastAsia="hr-HR"/>
        </w:rPr>
      </w:pPr>
      <w:r w:rsidRPr="00F10113">
        <w:rPr>
          <w:rFonts w:ascii="Palatino" w:eastAsia="Times New Roman" w:hAnsi="Palatino" w:cs="Times New Roman"/>
          <w:color w:val="000000"/>
          <w:sz w:val="18"/>
          <w:szCs w:val="18"/>
          <w:lang w:eastAsia="hr-HR"/>
        </w:rPr>
        <w:t> </w:t>
      </w:r>
    </w:p>
    <w:p w:rsidR="003842E8" w:rsidRPr="000375D7" w:rsidRDefault="00F10113" w:rsidP="0022750C">
      <w:pPr>
        <w:pStyle w:val="tb-na18"/>
        <w:spacing w:beforeLines="30" w:before="72" w:beforeAutospacing="0" w:afterLines="30" w:after="72" w:afterAutospacing="0"/>
        <w:jc w:val="center"/>
        <w:rPr>
          <w:bCs/>
          <w:color w:val="000000"/>
          <w:sz w:val="27"/>
          <w:szCs w:val="27"/>
        </w:rPr>
      </w:pPr>
      <w:r w:rsidRPr="00F10113">
        <w:rPr>
          <w:color w:val="000000"/>
          <w:sz w:val="27"/>
          <w:szCs w:val="27"/>
        </w:rPr>
        <w:br/>
      </w:r>
      <w:r w:rsidR="006376A1" w:rsidRPr="000375D7">
        <w:rPr>
          <w:bCs/>
          <w:color w:val="000000"/>
          <w:sz w:val="27"/>
          <w:szCs w:val="27"/>
        </w:rPr>
        <w:t xml:space="preserve">PRETHODNA PROCJENA </w:t>
      </w:r>
      <w:r w:rsidRPr="000375D7">
        <w:rPr>
          <w:bCs/>
          <w:color w:val="000000"/>
          <w:sz w:val="27"/>
          <w:szCs w:val="27"/>
        </w:rPr>
        <w:t>ZA</w:t>
      </w:r>
      <w:r w:rsidRPr="000375D7">
        <w:rPr>
          <w:bCs/>
          <w:color w:val="000000"/>
          <w:sz w:val="27"/>
          <w:szCs w:val="27"/>
        </w:rPr>
        <w:br/>
      </w:r>
      <w:r w:rsidRPr="000375D7">
        <w:rPr>
          <w:bCs/>
          <w:color w:val="000000"/>
          <w:sz w:val="27"/>
          <w:szCs w:val="27"/>
        </w:rPr>
        <w:br/>
      </w:r>
      <w:r w:rsidR="00347917">
        <w:rPr>
          <w:bCs/>
          <w:color w:val="000000"/>
          <w:sz w:val="27"/>
          <w:szCs w:val="27"/>
        </w:rPr>
        <w:t xml:space="preserve">NACRT PRIJEDLOGA </w:t>
      </w:r>
      <w:r w:rsidR="003842E8" w:rsidRPr="000375D7">
        <w:rPr>
          <w:bCs/>
          <w:color w:val="000000"/>
          <w:sz w:val="27"/>
          <w:szCs w:val="27"/>
        </w:rPr>
        <w:t>ZAKON</w:t>
      </w:r>
      <w:r w:rsidR="00347917">
        <w:rPr>
          <w:bCs/>
          <w:color w:val="000000"/>
          <w:sz w:val="27"/>
          <w:szCs w:val="27"/>
        </w:rPr>
        <w:t>A</w:t>
      </w:r>
      <w:r w:rsidR="003842E8" w:rsidRPr="000375D7">
        <w:rPr>
          <w:bCs/>
          <w:color w:val="000000"/>
          <w:sz w:val="27"/>
          <w:szCs w:val="27"/>
        </w:rPr>
        <w:t xml:space="preserve"> O KVALITETI </w:t>
      </w:r>
      <w:r w:rsidR="000B084B" w:rsidRPr="000375D7">
        <w:rPr>
          <w:bCs/>
          <w:color w:val="000000"/>
          <w:sz w:val="27"/>
          <w:szCs w:val="27"/>
        </w:rPr>
        <w:t xml:space="preserve">I LOGISTICI U </w:t>
      </w:r>
      <w:r w:rsidR="003842E8" w:rsidRPr="000375D7">
        <w:rPr>
          <w:bCs/>
          <w:color w:val="000000"/>
          <w:sz w:val="27"/>
          <w:szCs w:val="27"/>
        </w:rPr>
        <w:t>ZDRAVSTV</w:t>
      </w:r>
      <w:r w:rsidR="000B084B" w:rsidRPr="000375D7">
        <w:rPr>
          <w:bCs/>
          <w:color w:val="000000"/>
          <w:sz w:val="27"/>
          <w:szCs w:val="27"/>
        </w:rPr>
        <w:t>U</w:t>
      </w:r>
    </w:p>
    <w:p w:rsidR="00F10113" w:rsidRPr="00F10113" w:rsidRDefault="00F10113" w:rsidP="00F10113">
      <w:pPr>
        <w:spacing w:after="0" w:line="240" w:lineRule="auto"/>
        <w:jc w:val="center"/>
        <w:rPr>
          <w:rFonts w:ascii="Palatino" w:eastAsia="Times New Roman" w:hAnsi="Palatino" w:cs="Times New Roman"/>
          <w:color w:val="000000"/>
          <w:sz w:val="27"/>
          <w:szCs w:val="27"/>
          <w:lang w:eastAsia="hr-HR"/>
        </w:rPr>
      </w:pPr>
    </w:p>
    <w:p w:rsidR="00F10113" w:rsidRPr="00F10113" w:rsidRDefault="00F10113" w:rsidP="00F1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113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Ovaj Obrazac primjenjuje u postupku prethodne procjene radi utvrđivanja potrebe za provedbom postupka procjene učinaka propisa. Potreba za provedbom procjene učinaka propisa, osim u slučaju utvrđivanja financijskog praga iz članka 3. ove Uredbe, postoji obvezno i kada je na dva od 8. do 12. pitanja iz ovoga Obrasca odgovoreno sa »DA« odnosno potvrdno.</w:t>
      </w:r>
      <w:r w:rsidRPr="00F10113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F10113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8292"/>
      </w:tblGrid>
      <w:tr w:rsidR="00F10113" w:rsidRPr="00F10113" w:rsidTr="00F10113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Red.br.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Ukratko, jasno i sažeto odgovorite na pitanja:</w:t>
            </w:r>
          </w:p>
        </w:tc>
      </w:tr>
      <w:tr w:rsidR="00F10113" w:rsidRPr="00F10113" w:rsidTr="00F1011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Opišite ukratko problem koji se namjerava riješiti normativnim rješenjem (izrađene teze propisa):</w:t>
            </w:r>
          </w:p>
        </w:tc>
      </w:tr>
      <w:tr w:rsidR="00F10113" w:rsidRPr="00F10113" w:rsidTr="00F1011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E73C79" w:rsidRDefault="00AB55E4" w:rsidP="003A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</w:pPr>
            <w:r w:rsidRPr="00E73C79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Zakon</w:t>
            </w:r>
            <w:r w:rsidR="00AB6F6A" w:rsidRPr="00E73C79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om o kv</w:t>
            </w:r>
            <w:r w:rsidR="006376A1" w:rsidRPr="00E73C79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aliteti i logistici u zdravstvu</w:t>
            </w:r>
            <w:r w:rsidRPr="00E73C79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 </w:t>
            </w:r>
            <w:r w:rsidR="008B65A6" w:rsidRPr="00E73C79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defini</w:t>
            </w:r>
            <w:r w:rsidRPr="00E73C79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ra</w:t>
            </w:r>
            <w:r w:rsidR="006376A1" w:rsidRPr="00E73C79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 se</w:t>
            </w:r>
            <w:r w:rsidRPr="00E73C79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 </w:t>
            </w:r>
            <w:r w:rsidR="006376A1" w:rsidRPr="00E73C79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sustav </w:t>
            </w:r>
            <w:r w:rsidR="008B65A6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kvalitet</w:t>
            </w:r>
            <w:r w:rsidR="006376A1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e</w:t>
            </w:r>
            <w:r w:rsidR="008B65A6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 </w:t>
            </w:r>
            <w:r w:rsidR="006376A1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zdravstvene zaštite</w:t>
            </w:r>
            <w:r w:rsidR="003A31F3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,</w:t>
            </w:r>
            <w:r w:rsidR="006376A1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 sustav akreditacije pružatelja zdravstvene zaštite</w:t>
            </w:r>
            <w:r w:rsidR="003A31F3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 i procjena zdravstvenih tehnologija</w:t>
            </w:r>
            <w:r w:rsidR="006376A1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. Zakonski prijedlog uređuje područje logistike u zdravstvu</w:t>
            </w:r>
            <w:r w:rsidR="00D53191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 na nacionalnoj razini -</w:t>
            </w:r>
            <w:r w:rsidR="008B65A6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 </w:t>
            </w:r>
            <w:r w:rsidR="006376A1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zajedničku</w:t>
            </w:r>
            <w:r w:rsidR="00D53191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 javnu </w:t>
            </w:r>
            <w:r w:rsidR="008B65A6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nabav</w:t>
            </w:r>
            <w:r w:rsidR="00D53191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u, </w:t>
            </w:r>
            <w:r w:rsidR="008B65A6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upravljanje </w:t>
            </w:r>
            <w:r w:rsidR="006376A1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infrastrukturom</w:t>
            </w:r>
            <w:r w:rsidR="008B65A6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, </w:t>
            </w:r>
            <w:r w:rsidR="00D53191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utvrđivanje potreba za</w:t>
            </w:r>
            <w:r w:rsidR="008B65A6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 zanavljanj</w:t>
            </w:r>
            <w:r w:rsidR="00D53191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em i nabavom nove medicinske opreme, </w:t>
            </w:r>
            <w:r w:rsidR="008B65A6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upravlja</w:t>
            </w:r>
            <w:r w:rsidR="006E2DB4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nje</w:t>
            </w:r>
            <w:r w:rsidR="008B65A6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 ljudskim potencijalima u zdravstvu</w:t>
            </w:r>
            <w:r w:rsidR="006274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, informatičku podršku</w:t>
            </w:r>
            <w:r w:rsidR="006E2DB4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. Mnogi od navedenih elemenata koji spadaju u kvalitetu zdravstvene zaštite ili su definirani u drugim zakonima, pra</w:t>
            </w:r>
            <w:r w:rsidR="006274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vilnicima ili općim aktima i </w:t>
            </w:r>
            <w:r w:rsidR="006E2DB4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n</w:t>
            </w:r>
            <w:r w:rsidR="00AC7FE9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isu </w:t>
            </w:r>
            <w:r w:rsidR="006E2DB4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objedinjen</w:t>
            </w:r>
            <w:r w:rsidR="00AC7FE9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i </w:t>
            </w:r>
            <w:r w:rsidR="006E2DB4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i </w:t>
            </w:r>
            <w:r w:rsidR="00AC7FE9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uređeni </w:t>
            </w:r>
            <w:r w:rsidR="006E2DB4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specifično za zdravstvenu zaštitu</w:t>
            </w:r>
            <w:r w:rsidR="00F420BD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 ili su djelomično ili uopće nisu definirani</w:t>
            </w:r>
            <w:r w:rsidR="00D53191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,</w:t>
            </w:r>
            <w:r w:rsidR="00F420BD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 </w:t>
            </w:r>
            <w:r w:rsidR="00AC7FE9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a isto nalaže </w:t>
            </w:r>
            <w:r w:rsidR="00F420BD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realno vrijeme i praksa.</w:t>
            </w:r>
          </w:p>
        </w:tc>
      </w:tr>
      <w:tr w:rsidR="00F10113" w:rsidRPr="00F10113" w:rsidTr="00F1011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Opišite ukratko cilj koji se želi postići normativnim rješenjem (izrađene teze propisa):</w:t>
            </w:r>
          </w:p>
        </w:tc>
      </w:tr>
      <w:tr w:rsidR="00F10113" w:rsidRPr="00F10113" w:rsidTr="00F1011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2DB4" w:rsidRPr="00E73C79" w:rsidRDefault="006E2DB4" w:rsidP="0022750C">
            <w:pPr>
              <w:pStyle w:val="t-9-8"/>
              <w:spacing w:beforeLines="30" w:before="72" w:beforeAutospacing="0" w:afterLines="30" w:after="72" w:afterAutospacing="0"/>
              <w:jc w:val="both"/>
              <w:rPr>
                <w:color w:val="000000"/>
                <w:sz w:val="27"/>
                <w:szCs w:val="27"/>
              </w:rPr>
            </w:pPr>
            <w:r w:rsidRPr="00E73C79">
              <w:rPr>
                <w:color w:val="000000"/>
                <w:sz w:val="27"/>
                <w:szCs w:val="27"/>
              </w:rPr>
              <w:t xml:space="preserve">Prilagodba važećeg zakonodavnog okvira </w:t>
            </w:r>
            <w:r w:rsidR="00EB5A00" w:rsidRPr="00E73C79">
              <w:rPr>
                <w:color w:val="000000"/>
                <w:sz w:val="27"/>
                <w:szCs w:val="27"/>
              </w:rPr>
              <w:t xml:space="preserve">radi </w:t>
            </w:r>
            <w:r w:rsidR="006274EC">
              <w:rPr>
                <w:color w:val="000000"/>
                <w:sz w:val="27"/>
                <w:szCs w:val="27"/>
              </w:rPr>
              <w:t>ostvarivanja i unapređenja</w:t>
            </w:r>
            <w:r w:rsidRPr="00E73C79">
              <w:rPr>
                <w:color w:val="000000"/>
                <w:sz w:val="27"/>
                <w:szCs w:val="27"/>
              </w:rPr>
              <w:t xml:space="preserve"> sveobuhvatne kvalitete zdravstvene zaštite u Republici Hrvatsko</w:t>
            </w:r>
            <w:r w:rsidR="00EB5A00" w:rsidRPr="00E73C79">
              <w:rPr>
                <w:color w:val="000000"/>
                <w:sz w:val="27"/>
                <w:szCs w:val="27"/>
              </w:rPr>
              <w:t>j</w:t>
            </w:r>
            <w:r w:rsidR="00D53191" w:rsidRPr="00E73C79">
              <w:rPr>
                <w:color w:val="000000"/>
                <w:sz w:val="27"/>
                <w:szCs w:val="27"/>
              </w:rPr>
              <w:t xml:space="preserve"> </w:t>
            </w:r>
            <w:r w:rsidRPr="00E73C79">
              <w:rPr>
                <w:color w:val="000000"/>
                <w:sz w:val="27"/>
                <w:szCs w:val="27"/>
              </w:rPr>
              <w:t>i smanjivanja rizika po život i zdravlje pacijenata</w:t>
            </w:r>
            <w:r w:rsidR="006274EC">
              <w:rPr>
                <w:color w:val="000000"/>
                <w:sz w:val="27"/>
                <w:szCs w:val="27"/>
              </w:rPr>
              <w:t>, unaprjeđenje procesa procjene zdravstvenih tehnologija</w:t>
            </w:r>
            <w:r w:rsidR="003803E7" w:rsidRPr="00E73C79">
              <w:rPr>
                <w:color w:val="000000"/>
                <w:sz w:val="27"/>
                <w:szCs w:val="27"/>
              </w:rPr>
              <w:t xml:space="preserve"> te </w:t>
            </w:r>
            <w:r w:rsidR="006274EC">
              <w:rPr>
                <w:color w:val="000000"/>
                <w:sz w:val="27"/>
                <w:szCs w:val="27"/>
              </w:rPr>
              <w:t xml:space="preserve">učinkovitije upravljanje resursima, </w:t>
            </w:r>
            <w:r w:rsidR="003803E7" w:rsidRPr="00E73C79">
              <w:rPr>
                <w:color w:val="000000"/>
                <w:sz w:val="27"/>
                <w:szCs w:val="27"/>
              </w:rPr>
              <w:lastRenderedPageBreak/>
              <w:t>racionalizacij</w:t>
            </w:r>
            <w:r w:rsidR="006274EC">
              <w:rPr>
                <w:color w:val="000000"/>
                <w:sz w:val="27"/>
                <w:szCs w:val="27"/>
              </w:rPr>
              <w:t>a</w:t>
            </w:r>
            <w:r w:rsidR="003803E7" w:rsidRPr="00E73C79">
              <w:rPr>
                <w:color w:val="000000"/>
                <w:sz w:val="27"/>
                <w:szCs w:val="27"/>
              </w:rPr>
              <w:t xml:space="preserve"> i povećanj</w:t>
            </w:r>
            <w:r w:rsidR="006274EC">
              <w:rPr>
                <w:color w:val="000000"/>
                <w:sz w:val="27"/>
                <w:szCs w:val="27"/>
              </w:rPr>
              <w:t>e</w:t>
            </w:r>
            <w:r w:rsidR="003803E7" w:rsidRPr="00E73C79">
              <w:rPr>
                <w:color w:val="000000"/>
                <w:sz w:val="27"/>
                <w:szCs w:val="27"/>
              </w:rPr>
              <w:t xml:space="preserve"> učinkovitosti </w:t>
            </w:r>
            <w:r w:rsidR="006274EC">
              <w:rPr>
                <w:color w:val="000000"/>
                <w:sz w:val="27"/>
                <w:szCs w:val="27"/>
              </w:rPr>
              <w:t xml:space="preserve">sustava </w:t>
            </w:r>
            <w:r w:rsidR="003803E7" w:rsidRPr="00E73C79">
              <w:rPr>
                <w:color w:val="000000"/>
                <w:sz w:val="27"/>
                <w:szCs w:val="27"/>
              </w:rPr>
              <w:t>zdravstvene zaštite.</w:t>
            </w:r>
            <w:r w:rsidR="003A31F3" w:rsidRPr="00E73C79">
              <w:rPr>
                <w:color w:val="000000"/>
                <w:sz w:val="27"/>
                <w:szCs w:val="27"/>
              </w:rPr>
              <w:t xml:space="preserve"> </w:t>
            </w:r>
          </w:p>
          <w:p w:rsidR="00201640" w:rsidRPr="00E73C79" w:rsidRDefault="00057C3A" w:rsidP="00201640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73C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Usklađivanje s odredbama Direktive 2011/24/EU Europskog parlamenta i Vijeća od 9. ožujka 2011. o primjeni prava pacijenata u prek</w:t>
            </w:r>
            <w:r w:rsidR="00D53191" w:rsidRPr="00E73C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ograničnoj zdravstvenoj zaštiti.</w:t>
            </w:r>
            <w:r w:rsidR="00201640" w:rsidRPr="00E73C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F10113" w:rsidRPr="00F10113" w:rsidTr="00F1011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E73C79" w:rsidRDefault="00F10113" w:rsidP="00F101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</w:pPr>
            <w:r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Navedite adresate na koje se problem trenutno odnosi i adresate na koje bi se mogao odnositi u budućnosti</w:t>
            </w:r>
            <w:r w:rsidRPr="00E73C7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hr-HR"/>
              </w:rPr>
              <w:t>.</w:t>
            </w:r>
          </w:p>
          <w:p w:rsidR="00F10113" w:rsidRPr="00971DEA" w:rsidRDefault="00971DEA" w:rsidP="00E7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Ministarstvo zdravlja, Agencija</w:t>
            </w:r>
            <w:r w:rsidR="00383BD3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 za kvalitetu i akreditaciju u</w:t>
            </w:r>
            <w:r w:rsidR="001D4BDC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 zdravstvu i socijalnoj skrbi, Hrvatski zavod za zdravstveno osiguranje, </w:t>
            </w:r>
            <w:r w:rsidR="00D53191" w:rsidRPr="00E73C79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pružatelji</w:t>
            </w:r>
            <w:r w:rsidR="00383BD3" w:rsidRPr="00E73C79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 zdravstvene </w:t>
            </w:r>
            <w:r w:rsidR="00D53191" w:rsidRPr="00E73C79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zaštite</w:t>
            </w:r>
            <w:r w:rsidR="001D4BDC" w:rsidRPr="00E73C79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 u Republici Hrvatskoj, pacijenti.</w:t>
            </w:r>
          </w:p>
        </w:tc>
      </w:tr>
      <w:tr w:rsidR="00F10113" w:rsidRPr="00F10113" w:rsidTr="00383BD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0113" w:rsidRPr="00F10113" w:rsidRDefault="00F10113" w:rsidP="00AB55E4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10113" w:rsidRPr="00F10113" w:rsidTr="00F1011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383BD3" w:rsidRDefault="00F10113" w:rsidP="00383BD3">
            <w:pPr>
              <w:spacing w:before="100" w:beforeAutospacing="1" w:after="100" w:afterAutospacing="1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Objasnite ukratko normativno rješenje (izrađene teze propisa) i utvrdite jedno nenormativno rješenje kojim bi se također mogao postići cilj.</w:t>
            </w:r>
          </w:p>
        </w:tc>
      </w:tr>
      <w:tr w:rsidR="00F10113" w:rsidRPr="00F10113" w:rsidTr="00F1011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Normativno rješenje (izrađene teze propisa):</w:t>
            </w:r>
            <w:r w:rsidR="00F420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 teze su priložene ovome obrascu</w:t>
            </w:r>
            <w:r w:rsid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.</w:t>
            </w:r>
          </w:p>
          <w:p w:rsidR="00F10113" w:rsidRPr="00F10113" w:rsidRDefault="00F10113" w:rsidP="00D53191">
            <w:pPr>
              <w:spacing w:before="100" w:beforeAutospacing="1" w:after="100" w:afterAutospacing="1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Nenormativno rješenje:</w:t>
            </w:r>
            <w:r w:rsidR="00F420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 </w:t>
            </w:r>
            <w:r w:rsidR="00D531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Ne postoji.</w:t>
            </w:r>
          </w:p>
        </w:tc>
      </w:tr>
      <w:tr w:rsidR="00F10113" w:rsidRPr="00F10113" w:rsidTr="00F1011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Odredite vremenski okvir za rješavanje problema i postizanje navedenog cilja te ukratko objasnite moguće prepreke, rizike u rješavanju problema.</w:t>
            </w:r>
          </w:p>
          <w:p w:rsidR="00F10113" w:rsidRPr="00E73C79" w:rsidRDefault="000375D7" w:rsidP="00F101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</w:pPr>
            <w:r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Navedeni zakon potrebno je donijeti u </w:t>
            </w:r>
            <w:r w:rsidR="001D4BDC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četvrtom</w:t>
            </w:r>
            <w:r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 kvartalu 2015. godine nakon provedene stručne rasprave i omogućavanja zainteresiranoj javnosti za davanje primjedbi, prijedloga i mišljenja. </w:t>
            </w:r>
          </w:p>
        </w:tc>
      </w:tr>
      <w:tr w:rsidR="00F10113" w:rsidRPr="00F10113" w:rsidTr="00F1011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22750C" w:rsidRDefault="00F10113" w:rsidP="00CE5B69">
            <w:pPr>
              <w:spacing w:after="0" w:line="240" w:lineRule="auto"/>
              <w:rPr>
                <w:rFonts w:ascii="Palatino" w:eastAsia="Times New Roman" w:hAnsi="Palatino" w:cs="Times New Roman"/>
                <w:color w:val="FF0000"/>
                <w:sz w:val="17"/>
                <w:szCs w:val="17"/>
                <w:lang w:eastAsia="hr-HR"/>
              </w:rPr>
            </w:pPr>
          </w:p>
        </w:tc>
      </w:tr>
    </w:tbl>
    <w:p w:rsidR="00F10113" w:rsidRPr="00F10113" w:rsidRDefault="00F10113" w:rsidP="00F10113">
      <w:pPr>
        <w:spacing w:after="0" w:line="240" w:lineRule="auto"/>
        <w:jc w:val="both"/>
        <w:rPr>
          <w:rFonts w:ascii="Palatino" w:eastAsia="Times New Roman" w:hAnsi="Palatino" w:cs="Times New Roman"/>
          <w:color w:val="000000"/>
          <w:sz w:val="18"/>
          <w:szCs w:val="18"/>
          <w:lang w:eastAsia="hr-HR"/>
        </w:rPr>
      </w:pPr>
      <w:r w:rsidRPr="00F10113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7664"/>
        <w:gridCol w:w="550"/>
        <w:gridCol w:w="535"/>
      </w:tblGrid>
      <w:tr w:rsidR="00F10113" w:rsidRPr="00F10113" w:rsidTr="00F10113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Na sljedeća pitanja potrebno je odgovoriti sa »DA« odnosno »NE«, uz obvezni sažeti pisani osvrt.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DA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NE</w:t>
            </w:r>
          </w:p>
        </w:tc>
      </w:tr>
      <w:tr w:rsidR="00F10113" w:rsidRPr="00F10113" w:rsidTr="00F1011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Da li normativno rješenje (izrađene teze propisa) zahtijeva izmjenu važećeg zakonodavstva?</w:t>
            </w:r>
          </w:p>
          <w:p w:rsidR="00F10113" w:rsidRPr="00347917" w:rsidRDefault="00F10113" w:rsidP="00F101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</w:pPr>
            <w:r w:rsidRPr="005100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 </w:t>
            </w:r>
            <w:r w:rsidR="00510065" w:rsidRPr="005100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Navedeno n</w:t>
            </w:r>
            <w:r w:rsidR="00347917" w:rsidRPr="003479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ormativno rješenje zahtijeva izmjenu </w:t>
            </w:r>
            <w:r w:rsidR="00383BD3" w:rsidRPr="003479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Zakon</w:t>
            </w:r>
            <w:r w:rsidR="00347917" w:rsidRPr="003479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a</w:t>
            </w:r>
            <w:r w:rsidR="00383BD3" w:rsidRPr="003479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 o kvaliteti zdravstvene zaštite i socijalne skrbi</w:t>
            </w:r>
            <w:r w:rsidR="001D4BDC" w:rsidRPr="003479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 </w:t>
            </w:r>
            <w:r w:rsidR="005100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te</w:t>
            </w:r>
            <w:r w:rsidR="00347917" w:rsidRPr="003479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 podzakonskih propisa koji proizlaze iz tog zakona.</w:t>
            </w:r>
          </w:p>
          <w:p w:rsidR="00C24DB2" w:rsidRPr="00383BD3" w:rsidRDefault="00C24DB2" w:rsidP="00F101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74A5B" w:rsidRPr="00510065" w:rsidRDefault="00510065" w:rsidP="00510065">
            <w:pPr>
              <w:spacing w:before="100" w:beforeAutospacing="1" w:after="100" w:afterAutospacing="1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27"/>
                <w:szCs w:val="27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Postoji obveza usklađivanja </w:t>
            </w:r>
            <w:r w:rsidR="00383BD3" w:rsidRPr="0051006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 odredbama Direktive 2011/24/EU Europskog parlamenta i Vijeća od 9. ožujka 2011. o primjeni prava pacijenata u prekograničnoj zdravstve</w:t>
            </w:r>
            <w:r w:rsidR="000375D7" w:rsidRPr="0051006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noj zaštiti.</w:t>
            </w:r>
            <w:r w:rsidR="009A4828" w:rsidRPr="0051006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A22AC8" w:rsidRDefault="00CE5B69" w:rsidP="00F1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</w:pPr>
            <w:r w:rsidRPr="00A22A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DA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10113" w:rsidRPr="00F10113" w:rsidTr="00F1011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252CAF" w:rsidRDefault="00F10113" w:rsidP="00252CAF">
            <w:pPr>
              <w:spacing w:after="0" w:line="240" w:lineRule="auto"/>
              <w:rPr>
                <w:rFonts w:ascii="Palatino" w:eastAsia="Times New Roman" w:hAnsi="Palatino" w:cs="Times New Roman"/>
                <w:color w:val="FF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10113" w:rsidRPr="00882642" w:rsidTr="00F1011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Hoće li navedeno normativno rješenje imati značajan financijski </w:t>
            </w: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lastRenderedPageBreak/>
              <w:t>učinak u barem jednom sektoru/području i u kojem? Da li utječe na tržišno natjecanje? Ukratko navedite kakvi se učinci očekuju.</w:t>
            </w:r>
          </w:p>
          <w:p w:rsidR="00F10113" w:rsidRPr="00E51A35" w:rsidRDefault="00F10113" w:rsidP="005100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10113"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  <w:t> </w:t>
            </w:r>
            <w:r w:rsidR="00510065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N</w:t>
            </w:r>
            <w:r w:rsidR="00510065" w:rsidRPr="00510065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avedeno normativno rješenje imat će pozitivan financijski učinak u području </w:t>
            </w:r>
            <w:r w:rsidR="006274EC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sustava </w:t>
            </w:r>
            <w:r w:rsidR="00510065" w:rsidRPr="00510065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zdravstva. </w:t>
            </w:r>
            <w:r w:rsidR="00510065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N</w:t>
            </w:r>
            <w:r w:rsidR="00510065" w:rsidRPr="00510065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aime,  primjenom predloženog zakona očekuje se racionaliz</w:t>
            </w:r>
            <w:r w:rsidR="006274EC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acija povezana s javnom nabavom i</w:t>
            </w:r>
            <w:r w:rsidR="00510065" w:rsidRPr="00510065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 racionalizacija svih resursa</w:t>
            </w:r>
            <w:r w:rsidR="00440921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>,</w:t>
            </w:r>
            <w:r w:rsidR="00510065" w:rsidRPr="00510065"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  <w:t xml:space="preserve"> uključujući ljudske i tehničke.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A22AC8" w:rsidRDefault="001D4BDC" w:rsidP="00F1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</w:pPr>
            <w:r w:rsidRPr="00A22A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lastRenderedPageBreak/>
              <w:t>DA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882642" w:rsidRDefault="00F10113" w:rsidP="00F1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10113" w:rsidRPr="00F10113" w:rsidTr="00F1011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F10113" w:rsidRPr="00F10113" w:rsidRDefault="00F10113" w:rsidP="00797438">
            <w:pPr>
              <w:spacing w:after="0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E73C79" w:rsidRDefault="00F10113" w:rsidP="0079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797438">
            <w:pPr>
              <w:spacing w:after="0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10113" w:rsidRPr="00F10113" w:rsidTr="00F1011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Hoće li navedeno normativno rješenje imati učinak na državni proračun odnosno proračune jedinica lokalne i područne (regionalne) samouprave? Ukratko navedite kakvi se učinci očekuju.</w:t>
            </w:r>
          </w:p>
          <w:p w:rsidR="00F10113" w:rsidRPr="00E73C79" w:rsidRDefault="00252CAF" w:rsidP="006274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hr-HR"/>
              </w:rPr>
            </w:pPr>
            <w:r w:rsidRPr="00F10113"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  <w:t> </w:t>
            </w:r>
            <w:r w:rsidR="00E73C79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Navedeno normativno rješenje neće imati učinka na državni proračun, odnosno proračun jedinica lokalne i područne (regionalne) samouprave jer su </w:t>
            </w:r>
            <w:r w:rsidR="006274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potrebna</w:t>
            </w:r>
            <w:r w:rsidR="00E73C79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 financijska sredstva planirana u državnom proračunu, a </w:t>
            </w:r>
            <w:r w:rsidR="00E73C79" w:rsidRPr="005100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zakonski prijedlog</w:t>
            </w:r>
            <w:r w:rsidR="00E73C79"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 predviđa reorganizaciju i objedinjavanje postojećih procesa što će u zdravstvenom sustavu rezultirati uštedama.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A22AC8" w:rsidRDefault="00252CAF" w:rsidP="00F1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</w:pPr>
            <w:r w:rsidRPr="00A22A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NE</w:t>
            </w:r>
          </w:p>
        </w:tc>
      </w:tr>
      <w:tr w:rsidR="00F10113" w:rsidRPr="00F10113" w:rsidTr="00F1011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8A00DB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10113" w:rsidRPr="00F10113" w:rsidTr="00F1011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Hoće li navedeno normativno rješenje imati značajan učinak na socijalno osjetljive skupine, socijalni status građana, interesne skupine u društvu odnosno društvo u cjelini? Ukratko navedite kakvi se učinci očekuju.</w:t>
            </w:r>
          </w:p>
          <w:p w:rsidR="00F10113" w:rsidRPr="00A22AC8" w:rsidRDefault="00F10113" w:rsidP="00037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</w:pPr>
            <w:r w:rsidRPr="00F10113"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  <w:t> </w:t>
            </w:r>
            <w:r w:rsidR="00A22AC8" w:rsidRPr="00A22A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Navedeno normativno rješenje utjecat će na sveobuhvatno unaprjeđenje kvalitete zdravstvene zaštite što neće utjecati na socijalni status građana.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A22AC8" w:rsidRDefault="00C34F5A" w:rsidP="00F1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</w:pPr>
            <w:r w:rsidRPr="00A22A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NE</w:t>
            </w:r>
          </w:p>
        </w:tc>
      </w:tr>
      <w:tr w:rsidR="00F10113" w:rsidRPr="00F10113" w:rsidTr="00F1011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B81037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10113" w:rsidRPr="00F10113" w:rsidTr="00F1011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Hoće li navedeno normativno rješenje imati značajan učinak na okoliš, održivi razvitak i s tim u svezi na zdravlje ljudi? Ukratko navedite kakvi se učinci očekuju.</w:t>
            </w:r>
          </w:p>
          <w:p w:rsidR="00F10113" w:rsidRPr="00A22AC8" w:rsidRDefault="00A22AC8" w:rsidP="00F101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</w:pPr>
            <w:r w:rsidRPr="00A22A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Navedeno normativno rješenje neće imati značajan učinak na okoliš, održivi razvitak i s tim u vezi na zdravlje ljudi.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A22AC8" w:rsidRDefault="00E33C3D" w:rsidP="00F1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</w:pPr>
            <w:r w:rsidRPr="00A22A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NE</w:t>
            </w:r>
          </w:p>
        </w:tc>
      </w:tr>
      <w:tr w:rsidR="00F10113" w:rsidRPr="00F10113" w:rsidTr="00F1011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10113" w:rsidRPr="00F10113" w:rsidTr="00F1011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Hoće li navedeno normativno rješenje zahtijevati provedbu administrativnih i upravnih postupaka vezano za adresate i s kojim ciljem? Hoće li navedena rješenja dodatno povećati administrativne prepreke za poslovanje? Ukratko navedite kakvi se učinci očekuju.</w:t>
            </w:r>
          </w:p>
          <w:p w:rsidR="00F10113" w:rsidRPr="00A22AC8" w:rsidRDefault="00F10113" w:rsidP="00037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</w:pPr>
            <w:r w:rsidRPr="00CA75BC">
              <w:rPr>
                <w:rFonts w:ascii="Palatino" w:eastAsia="Times New Roman" w:hAnsi="Palatino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A22AC8" w:rsidRPr="00A22A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Navedeno normativno rješenje neće dodatno povećati administrativne prepreke za poslovanje, već će se iste umanjiti objedinjavanjem poslovnih procesa predviđenih ovim zakonskim prijedlogom.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A22AC8" w:rsidRDefault="00E82B25" w:rsidP="00F1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</w:pPr>
            <w:r w:rsidRPr="00A22A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NE</w:t>
            </w:r>
          </w:p>
        </w:tc>
      </w:tr>
      <w:tr w:rsidR="00F10113" w:rsidRPr="00F10113" w:rsidTr="00F1011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772051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10113" w:rsidRPr="00F10113" w:rsidTr="00F1011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Default="00F10113" w:rsidP="00F101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Hoće li za postizanje cilja biti nužan povezani rad više tijela državne uprave odnosno tijela lokalne i područne (regionalne) samouprave? Ukratko navedite tijela od kojih se očekuje povezani rad.</w:t>
            </w:r>
          </w:p>
          <w:p w:rsidR="002A576B" w:rsidRPr="00E73C79" w:rsidRDefault="00E73C79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27"/>
                <w:szCs w:val="27"/>
                <w:lang w:eastAsia="hr-HR"/>
              </w:rPr>
            </w:pPr>
            <w:r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Navedeno normativno rješenje neće zahtijevati povezani rad više tijela državne uprave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,</w:t>
            </w:r>
            <w:r w:rsidRPr="00E73C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 xml:space="preserve"> ali će u okviru javnog sektora zahtijevati suradnju svih dionika u sustavu zdravstva.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A22AC8" w:rsidRDefault="00772051" w:rsidP="00F1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</w:pPr>
            <w:r w:rsidRPr="00A22A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NE</w:t>
            </w:r>
          </w:p>
        </w:tc>
      </w:tr>
      <w:tr w:rsidR="00F10113" w:rsidRPr="00F10113" w:rsidTr="00F1011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047381" w:rsidRDefault="00F10113" w:rsidP="0077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10113" w:rsidRPr="00F10113" w:rsidTr="00F1011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before="100" w:beforeAutospacing="1" w:after="100" w:afterAutospacing="1" w:line="240" w:lineRule="auto"/>
              <w:jc w:val="both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  <w:r w:rsidRPr="00F101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Imate li saznanja da li je isti problem postojao i na koji način je riješen u zakonodavstvu zemalja Europske unije odnosno trećih zemalja? – navedite primjere.</w:t>
            </w:r>
          </w:p>
          <w:p w:rsidR="00C142EE" w:rsidRPr="002F5910" w:rsidRDefault="00F10113" w:rsidP="002F59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10113"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  <w:t> </w:t>
            </w:r>
            <w:r w:rsidR="00C142EE" w:rsidRPr="002F5910">
              <w:rPr>
                <w:rFonts w:ascii="Times New Roman" w:hAnsi="Times New Roman" w:cs="Times New Roman"/>
                <w:bCs/>
                <w:sz w:val="27"/>
                <w:szCs w:val="27"/>
              </w:rPr>
              <w:t>U zakonodavstvu zemalja Europske unije</w:t>
            </w:r>
            <w:r w:rsidR="00E73C79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="00C142EE" w:rsidRPr="002F591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odnosno trećih zemalja</w:t>
            </w:r>
            <w:r w:rsidR="00E73C79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="00C142EE" w:rsidRPr="002F591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navedeni problem riješen je temeljem nacionalnih HTA strategija, zakona ili pravilnika</w:t>
            </w:r>
            <w:r w:rsidR="00E73C79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 w:rsidR="00C142EE" w:rsidRPr="002F591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E73C79">
              <w:rPr>
                <w:rFonts w:ascii="Times New Roman" w:hAnsi="Times New Roman" w:cs="Times New Roman"/>
                <w:bCs/>
                <w:sz w:val="27"/>
                <w:szCs w:val="27"/>
              </w:rPr>
              <w:t>N</w:t>
            </w:r>
            <w:r w:rsidR="00C142EE" w:rsidRPr="002F5910">
              <w:rPr>
                <w:rFonts w:ascii="Times New Roman" w:hAnsi="Times New Roman" w:cs="Times New Roman"/>
                <w:bCs/>
                <w:sz w:val="27"/>
                <w:szCs w:val="27"/>
              </w:rPr>
              <w:t>aime</w:t>
            </w:r>
            <w:r w:rsidR="00E73C79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="00C142EE" w:rsidRPr="002F591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zbog važnosti procesa p</w:t>
            </w:r>
            <w:r w:rsidR="00C142EE"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rocjene zdravstvenih tehnologija - </w:t>
            </w:r>
            <w:r w:rsidR="00C142EE" w:rsidRPr="002F5910">
              <w:rPr>
                <w:rFonts w:ascii="Times New Roman" w:hAnsi="Times New Roman" w:cs="Times New Roman"/>
                <w:bCs/>
                <w:sz w:val="27"/>
                <w:szCs w:val="27"/>
              </w:rPr>
              <w:t>HTA procesa, u E</w:t>
            </w:r>
            <w:r w:rsidR="00E73C79">
              <w:rPr>
                <w:rFonts w:ascii="Times New Roman" w:hAnsi="Times New Roman" w:cs="Times New Roman"/>
                <w:bCs/>
                <w:sz w:val="27"/>
                <w:szCs w:val="27"/>
              </w:rPr>
              <w:t>uropskoj uniji</w:t>
            </w:r>
            <w:r w:rsidR="00C142EE" w:rsidRPr="002F591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i svijetu postoje ili samostalne HTA institucije ili institucije koje objedinjuju procese vezane uz kvalitetu, akreditaciju, procjenu zdravstvenih tehnologija i certificiranje liječnika. </w:t>
            </w:r>
          </w:p>
          <w:p w:rsidR="00C142EE" w:rsidRPr="002F5910" w:rsidRDefault="00C142EE" w:rsidP="002F5910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591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Primjer samostalnih HTA ustanova: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AOTMiT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, Agency for Health Technology Assessment and Tariff System,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Poljska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; </w:t>
            </w:r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CADTH, Canadian Agency for Drugs and Technologies in Health, Kanada; KCE, Belgian Health Care Knowledge Centre, Belgija; LBI- HTA, Ludwig Boltzmann Institut für Health Technology Assessment, Austrija; SBU, Swedish Council on Technology Assessment, Švedska.</w:t>
            </w:r>
          </w:p>
          <w:p w:rsidR="006C7E79" w:rsidRPr="002F5910" w:rsidRDefault="00C142EE" w:rsidP="00C05D69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Primjer ustanova koje objedinjuju </w:t>
            </w:r>
            <w:r w:rsidRPr="002F591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procese vezane uz kvalitetu, akreditaciju, procjenu zdravstvenih tehnologija i certifikaciju liječnika:  </w:t>
            </w:r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AHRQ,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Agency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 for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Healthcare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Research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and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Quality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, SAD; HAS,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French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 National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Authority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 for Health (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Haute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Autorité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 de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Santé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), Francuska; HIQA, Health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Information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and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Quality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Authority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, Irska;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IQWiG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, Institute for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Quality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and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Efficiency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in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 Health Care, Njemačka; NICE, National Institute for Health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and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 Care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Excellence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, Velika Britanija.</w:t>
            </w:r>
            <w:r w:rsidR="0031055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C7E79"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Praćenje pokazatelja kvalitete i sigurnosti pacijenata: u </w:t>
            </w:r>
            <w:r w:rsidR="00E73C79">
              <w:rPr>
                <w:rFonts w:ascii="Times New Roman" w:hAnsi="Times New Roman" w:cs="Times New Roman"/>
                <w:sz w:val="27"/>
                <w:szCs w:val="27"/>
              </w:rPr>
              <w:t>Sjedinjenim Američkim Državama</w:t>
            </w:r>
            <w:r w:rsidR="006C7E79" w:rsidRPr="002F5910">
              <w:rPr>
                <w:rFonts w:ascii="Times New Roman" w:hAnsi="Times New Roman" w:cs="Times New Roman"/>
                <w:sz w:val="27"/>
                <w:szCs w:val="27"/>
              </w:rPr>
              <w:t>, AHQR vodi registar sažetaka otpusnih pisama i provodi analizu pokazatelja</w:t>
            </w:r>
            <w:r w:rsidR="00E73C7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6C7E79"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C7E79" w:rsidRPr="002F5910" w:rsidRDefault="006C7E79" w:rsidP="00C05D69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Donošenje standarda kvalitete i nadzora praćenja kvalitete: u Irskoj nezavisna državna organizacija (Health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Informatic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and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Quality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) temeljem zakona (Health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Act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) donosi standarde kroz široku konzultaciju sa strukom i javnošću te nadzire kvalitetu i sigurnost (monitoring sukladnosti sa standardima)</w:t>
            </w:r>
            <w:r w:rsidR="00E73C7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01640" w:rsidRPr="00F10113" w:rsidRDefault="006C7E79" w:rsidP="00C05D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</w:pPr>
            <w:r w:rsidRPr="002F591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Kontrolni mehanizam sustava kvalitete: varijante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audita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peer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revew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 u U</w:t>
            </w:r>
            <w:r w:rsidR="00310557">
              <w:rPr>
                <w:rFonts w:ascii="Times New Roman" w:hAnsi="Times New Roman" w:cs="Times New Roman"/>
                <w:sz w:val="27"/>
                <w:szCs w:val="27"/>
              </w:rPr>
              <w:t xml:space="preserve">jedinjenom </w:t>
            </w:r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K</w:t>
            </w:r>
            <w:r w:rsidR="00310557">
              <w:rPr>
                <w:rFonts w:ascii="Times New Roman" w:hAnsi="Times New Roman" w:cs="Times New Roman"/>
                <w:sz w:val="27"/>
                <w:szCs w:val="27"/>
              </w:rPr>
              <w:t>raljestvu</w:t>
            </w:r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, Švedskoj i Finskoj;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samoprocjena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 xml:space="preserve"> razvijena u okviru EFQM u Finskoj, </w:t>
            </w:r>
            <w:proofErr w:type="spellStart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Luxemburgu</w:t>
            </w:r>
            <w:proofErr w:type="spellEnd"/>
            <w:r w:rsidRPr="002F5910">
              <w:rPr>
                <w:rFonts w:ascii="Times New Roman" w:hAnsi="Times New Roman" w:cs="Times New Roman"/>
                <w:sz w:val="27"/>
                <w:szCs w:val="27"/>
              </w:rPr>
              <w:t>, Nizozemskoj, Mađarskoj, regijama Italije i Španjolske.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2F5910" w:rsidRDefault="00201640" w:rsidP="00F1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</w:pPr>
            <w:r w:rsidRPr="002F59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lastRenderedPageBreak/>
              <w:t>DA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882642" w:rsidRDefault="00F10113" w:rsidP="00F1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10113" w:rsidRPr="00F10113" w:rsidTr="00F1011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0113" w:rsidRPr="00F10113" w:rsidRDefault="00F10113" w:rsidP="00F10113">
            <w:pPr>
              <w:spacing w:after="0" w:line="240" w:lineRule="auto"/>
              <w:rPr>
                <w:rFonts w:ascii="Palatino" w:eastAsia="Times New Roman" w:hAnsi="Palatino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</w:tbl>
    <w:p w:rsidR="00F10113" w:rsidRDefault="00F10113" w:rsidP="00F10113">
      <w:pPr>
        <w:spacing w:before="100" w:beforeAutospacing="1" w:after="100" w:afterAutospacing="1" w:line="240" w:lineRule="auto"/>
        <w:jc w:val="both"/>
        <w:rPr>
          <w:rFonts w:ascii="Palatino" w:eastAsia="Times New Roman" w:hAnsi="Palatino" w:cs="Times New Roman"/>
          <w:color w:val="000000"/>
          <w:sz w:val="18"/>
          <w:szCs w:val="18"/>
          <w:lang w:eastAsia="hr-HR"/>
        </w:rPr>
      </w:pPr>
      <w:r w:rsidRPr="00F10113">
        <w:rPr>
          <w:rFonts w:ascii="Palatino" w:eastAsia="Times New Roman" w:hAnsi="Palatino" w:cs="Times New Roman"/>
          <w:color w:val="000000"/>
          <w:sz w:val="18"/>
          <w:szCs w:val="18"/>
          <w:lang w:eastAsia="hr-HR"/>
        </w:rPr>
        <w:t> </w:t>
      </w:r>
    </w:p>
    <w:p w:rsidR="000375D7" w:rsidRPr="00F10113" w:rsidRDefault="000375D7" w:rsidP="00F10113">
      <w:pPr>
        <w:spacing w:before="100" w:beforeAutospacing="1" w:after="100" w:afterAutospacing="1" w:line="240" w:lineRule="auto"/>
        <w:jc w:val="both"/>
        <w:rPr>
          <w:rFonts w:ascii="Palatino" w:eastAsia="Times New Roman" w:hAnsi="Palatino" w:cs="Times New Roman"/>
          <w:color w:val="000000"/>
          <w:sz w:val="18"/>
          <w:szCs w:val="18"/>
          <w:lang w:eastAsia="hr-HR"/>
        </w:rPr>
      </w:pPr>
    </w:p>
    <w:p w:rsidR="000375D7" w:rsidRPr="00440921" w:rsidRDefault="00F10113" w:rsidP="000375D7">
      <w:pPr>
        <w:pStyle w:val="prilog"/>
        <w:ind w:left="4248"/>
        <w:jc w:val="center"/>
        <w:rPr>
          <w:bCs/>
          <w:color w:val="000000"/>
          <w:sz w:val="27"/>
          <w:szCs w:val="27"/>
        </w:rPr>
      </w:pPr>
      <w:r w:rsidRPr="00F10113">
        <w:rPr>
          <w:b/>
          <w:bCs/>
          <w:color w:val="000000"/>
          <w:sz w:val="27"/>
          <w:szCs w:val="27"/>
        </w:rPr>
        <w:br/>
      </w:r>
      <w:r w:rsidR="000375D7" w:rsidRPr="00440921">
        <w:rPr>
          <w:b/>
          <w:bCs/>
          <w:color w:val="000000"/>
          <w:sz w:val="27"/>
          <w:szCs w:val="27"/>
        </w:rPr>
        <w:br/>
      </w:r>
      <w:r w:rsidR="000375D7" w:rsidRPr="00440921">
        <w:rPr>
          <w:bCs/>
          <w:color w:val="000000"/>
          <w:sz w:val="27"/>
          <w:szCs w:val="27"/>
        </w:rPr>
        <w:t>MINISTAR</w:t>
      </w:r>
    </w:p>
    <w:p w:rsidR="000375D7" w:rsidRPr="00440921" w:rsidRDefault="00B01ADB" w:rsidP="000375D7">
      <w:pPr>
        <w:pStyle w:val="prilog"/>
        <w:ind w:left="3540" w:firstLine="708"/>
        <w:jc w:val="center"/>
        <w:rPr>
          <w:bCs/>
          <w:color w:val="000000"/>
          <w:sz w:val="27"/>
          <w:szCs w:val="27"/>
        </w:rPr>
      </w:pPr>
      <w:r w:rsidRPr="00440921">
        <w:rPr>
          <w:bCs/>
          <w:color w:val="000000"/>
          <w:sz w:val="27"/>
          <w:szCs w:val="27"/>
        </w:rPr>
        <w:t xml:space="preserve"> </w:t>
      </w:r>
      <w:r w:rsidR="000375D7" w:rsidRPr="00440921">
        <w:rPr>
          <w:bCs/>
          <w:color w:val="000000"/>
          <w:sz w:val="27"/>
          <w:szCs w:val="27"/>
        </w:rPr>
        <w:t>prim. Siniša Varga, dr. med. dent.</w:t>
      </w:r>
    </w:p>
    <w:p w:rsidR="000D7D4F" w:rsidRDefault="000D7D4F" w:rsidP="00596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0D7D4F" w:rsidRDefault="000D7D4F" w:rsidP="00596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0D7D4F" w:rsidRDefault="000D7D4F" w:rsidP="00596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0D7D4F" w:rsidRDefault="000D7D4F" w:rsidP="00596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A22AC8" w:rsidRDefault="00A22AC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 w:type="page"/>
      </w:r>
    </w:p>
    <w:p w:rsidR="000D7D4F" w:rsidRDefault="000D7D4F" w:rsidP="00596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BB58F2" w:rsidRDefault="00BB58F2" w:rsidP="000375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REPUBLIKA HRVATSKA</w:t>
      </w:r>
    </w:p>
    <w:p w:rsidR="00BB58F2" w:rsidRDefault="00BB58F2" w:rsidP="000375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MINISTARSTVO ZDRAVLJA</w:t>
      </w:r>
    </w:p>
    <w:p w:rsidR="006B32B1" w:rsidRDefault="000375D7" w:rsidP="000375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51006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Klasa: </w:t>
      </w:r>
      <w:r w:rsidR="0051006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011-02/15-02/39</w:t>
      </w:r>
      <w:r w:rsidRPr="0051006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Urbroj: 534-02-</w:t>
      </w:r>
      <w:r w:rsidR="0051006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1/</w:t>
      </w:r>
      <w:proofErr w:type="spellStart"/>
      <w:r w:rsidR="0051006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1</w:t>
      </w:r>
      <w:proofErr w:type="spellEnd"/>
      <w:r w:rsidR="0051006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-15-2</w:t>
      </w:r>
    </w:p>
    <w:p w:rsidR="000375D7" w:rsidRDefault="000375D7" w:rsidP="000375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Zagreb, </w:t>
      </w:r>
      <w:r w:rsidR="00A22AC8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10</w:t>
      </w:r>
      <w:r w:rsidR="006B32B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srpanj 2015.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godine</w:t>
      </w:r>
    </w:p>
    <w:p w:rsidR="006B32B1" w:rsidRDefault="000375D7" w:rsidP="00596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TEZE</w:t>
      </w:r>
      <w:r w:rsidR="006B32B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ZA </w:t>
      </w:r>
    </w:p>
    <w:p w:rsidR="00F10113" w:rsidRDefault="00440921" w:rsidP="00596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NACRT PRIJEDLOGA </w:t>
      </w:r>
      <w:r w:rsidR="000375D7" w:rsidRPr="000375D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ZAKON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</w:t>
      </w:r>
      <w:r w:rsidR="000375D7" w:rsidRPr="000375D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O KVALITETI I LOGISTICI U ZDRAVSTVU</w:t>
      </w:r>
    </w:p>
    <w:p w:rsidR="000375D7" w:rsidRPr="00F10113" w:rsidRDefault="000375D7" w:rsidP="00440921">
      <w:pPr>
        <w:spacing w:before="100" w:beforeAutospacing="1" w:after="100" w:afterAutospacing="1" w:line="240" w:lineRule="auto"/>
        <w:jc w:val="center"/>
        <w:rPr>
          <w:rFonts w:ascii="Palatino" w:eastAsia="Times New Roman" w:hAnsi="Palatino" w:cs="Times New Roman"/>
          <w:color w:val="000000"/>
          <w:sz w:val="18"/>
          <w:szCs w:val="18"/>
          <w:lang w:eastAsia="hr-HR"/>
        </w:rPr>
      </w:pPr>
    </w:p>
    <w:p w:rsidR="00F10113" w:rsidRPr="00440921" w:rsidRDefault="000375D7" w:rsidP="00440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440921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Zakonom o kvaliteti i logistici u zdravstvu definira se sustav </w:t>
      </w:r>
      <w:r w:rsidRPr="0044092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kvalitete zdravstvene zaštite sustav akreditacije pružatelja zdravstvene zaštite</w:t>
      </w:r>
      <w:r w:rsidR="00F64259" w:rsidRPr="0044092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i proces procjene zdravstvenih tehnologija</w:t>
      </w:r>
      <w:r w:rsidRPr="0044092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. Zakonski prijedlog uređuje područje logistike u zdravstvu na nacionalnoj razini - zajedničku javnu nabavu, upravljanje infrastrukturom, utvrđivanje potreba za zanavljanjem i nabavom nove medicinske opreme, upravljanje ljudskim </w:t>
      </w:r>
      <w:r w:rsidR="006274E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resursima</w:t>
      </w:r>
      <w:r w:rsidRPr="0044092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u zdravstvu, informatičk</w:t>
      </w:r>
      <w:r w:rsidR="006274E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</w:t>
      </w:r>
      <w:r w:rsidRPr="0044092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podršk</w:t>
      </w:r>
      <w:r w:rsidR="006274E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</w:t>
      </w:r>
      <w:r w:rsidRPr="0044092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. </w:t>
      </w:r>
    </w:p>
    <w:p w:rsidR="000375D7" w:rsidRPr="00440921" w:rsidRDefault="000375D7" w:rsidP="00440921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7"/>
          <w:szCs w:val="27"/>
        </w:rPr>
      </w:pPr>
      <w:r w:rsidRPr="00440921">
        <w:rPr>
          <w:color w:val="000000"/>
          <w:sz w:val="27"/>
          <w:szCs w:val="27"/>
        </w:rPr>
        <w:t xml:space="preserve">Prilagodba važećeg zakonodavnog okvira radi </w:t>
      </w:r>
      <w:r w:rsidR="006274EC">
        <w:rPr>
          <w:color w:val="000000"/>
          <w:sz w:val="27"/>
          <w:szCs w:val="27"/>
        </w:rPr>
        <w:t>ostvarivanja i unapređenja</w:t>
      </w:r>
      <w:r w:rsidRPr="00440921">
        <w:rPr>
          <w:color w:val="000000"/>
          <w:sz w:val="27"/>
          <w:szCs w:val="27"/>
        </w:rPr>
        <w:t xml:space="preserve"> sveobuhvatne kvalitete zdravstvene zaštite u Republici Hrvatskoj i smanjivanja rizika</w:t>
      </w:r>
      <w:r w:rsidR="006274EC">
        <w:rPr>
          <w:color w:val="000000"/>
          <w:sz w:val="27"/>
          <w:szCs w:val="27"/>
        </w:rPr>
        <w:t xml:space="preserve"> po život i zdravlje pacijenata te radi učinkovitijeg upravljanja resursima u sustavu zdravstva.</w:t>
      </w:r>
    </w:p>
    <w:p w:rsidR="00440921" w:rsidRPr="00440921" w:rsidRDefault="00440921" w:rsidP="00440921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7"/>
          <w:szCs w:val="27"/>
        </w:rPr>
      </w:pPr>
    </w:p>
    <w:p w:rsidR="000375D7" w:rsidRPr="00440921" w:rsidRDefault="000375D7" w:rsidP="00440921">
      <w:pPr>
        <w:pStyle w:val="t-9-8"/>
        <w:spacing w:beforeLines="30" w:before="72" w:beforeAutospacing="0" w:afterLines="30" w:after="72" w:afterAutospacing="0"/>
        <w:jc w:val="both"/>
        <w:rPr>
          <w:sz w:val="27"/>
          <w:szCs w:val="27"/>
        </w:rPr>
      </w:pPr>
      <w:r w:rsidRPr="00440921">
        <w:rPr>
          <w:color w:val="000000"/>
          <w:sz w:val="27"/>
          <w:szCs w:val="27"/>
        </w:rPr>
        <w:t>Usklađivanje s odredbama Direktive 2011/24/EU Europskog parlamenta i Vijeća od 9. ožujka 2011. o primjeni prava pacijenata u prekograničnoj zdravstvenoj zaštiti.</w:t>
      </w:r>
      <w:r w:rsidR="00B947AF" w:rsidRPr="00440921">
        <w:rPr>
          <w:sz w:val="27"/>
          <w:szCs w:val="27"/>
        </w:rPr>
        <w:t xml:space="preserve"> </w:t>
      </w:r>
      <w:r w:rsidR="0018720C">
        <w:rPr>
          <w:sz w:val="27"/>
          <w:szCs w:val="27"/>
        </w:rPr>
        <w:t>N</w:t>
      </w:r>
      <w:r w:rsidR="00A22AC8" w:rsidRPr="00440921">
        <w:rPr>
          <w:sz w:val="27"/>
          <w:szCs w:val="27"/>
        </w:rPr>
        <w:t xml:space="preserve">aime, u cilju provedbe citirane Direktive sukladno zakonskom prijedlogu </w:t>
      </w:r>
      <w:r w:rsidR="00A22AC8" w:rsidRPr="00440921">
        <w:rPr>
          <w:color w:val="000000"/>
          <w:sz w:val="27"/>
          <w:szCs w:val="27"/>
        </w:rPr>
        <w:t xml:space="preserve">Agencija je obvezna dostavljati podatke o standardima kvalitete i sigurnosti zdravstvene zaštite za pružatelje zdravstvene zaštite Nacionalnom povjerenstvu i Hrvatskom zavodu za zdravstveno osiguranje u cilju pružanja točnih i pravovremenih  informacija </w:t>
      </w:r>
      <w:r w:rsidR="00B947AF" w:rsidRPr="00440921">
        <w:rPr>
          <w:color w:val="000000"/>
          <w:sz w:val="27"/>
          <w:szCs w:val="27"/>
        </w:rPr>
        <w:t>o pravima osiguranih osoba na zdravstvenu zaštitu u drugoj državi članici.</w:t>
      </w:r>
    </w:p>
    <w:p w:rsidR="000375D7" w:rsidRDefault="000375D7" w:rsidP="00B033CB">
      <w:pPr>
        <w:pStyle w:val="t-9-8"/>
        <w:spacing w:beforeLines="30" w:before="72" w:beforeAutospacing="0" w:afterLines="30" w:after="72" w:afterAutospacing="0"/>
        <w:jc w:val="both"/>
      </w:pPr>
    </w:p>
    <w:p w:rsidR="000375D7" w:rsidRPr="00440921" w:rsidRDefault="000375D7" w:rsidP="000375D7">
      <w:pPr>
        <w:spacing w:before="100" w:beforeAutospacing="1" w:after="100" w:afterAutospacing="1" w:line="240" w:lineRule="auto"/>
        <w:ind w:left="4248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hr-HR"/>
        </w:rPr>
      </w:pPr>
      <w:r w:rsidRPr="0044092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hr-HR"/>
        </w:rPr>
        <w:t>MINISTAR</w:t>
      </w:r>
    </w:p>
    <w:p w:rsidR="000375D7" w:rsidRPr="00440921" w:rsidRDefault="000375D7" w:rsidP="000375D7">
      <w:pPr>
        <w:spacing w:before="100" w:beforeAutospacing="1" w:after="100" w:afterAutospacing="1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hr-HR"/>
        </w:rPr>
      </w:pPr>
      <w:r w:rsidRPr="0044092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hr-HR"/>
        </w:rPr>
        <w:t>prim. Siniša Varga, dr. med. dent.</w:t>
      </w:r>
    </w:p>
    <w:sectPr w:rsidR="000375D7" w:rsidRPr="00440921" w:rsidSect="00E3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E954DE" w15:done="0"/>
  <w15:commentEx w15:paraId="5F69A6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">
    <w:panose1 w:val="02040602050305020304"/>
    <w:charset w:val="EE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E86"/>
    <w:multiLevelType w:val="hybridMultilevel"/>
    <w:tmpl w:val="40C66F5A"/>
    <w:lvl w:ilvl="0" w:tplc="80443B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99773F"/>
    <w:multiLevelType w:val="hybridMultilevel"/>
    <w:tmpl w:val="31B6836A"/>
    <w:lvl w:ilvl="0" w:tplc="DBAC0CA8">
      <w:start w:val="1"/>
      <w:numFmt w:val="lowerLetter"/>
      <w:lvlText w:val="%1."/>
      <w:lvlJc w:val="left"/>
      <w:pPr>
        <w:ind w:left="1428" w:hanging="360"/>
      </w:pPr>
      <w:rPr>
        <w:rFonts w:ascii="Arial Narrow" w:eastAsia="Calibri" w:hAnsi="Arial Narrow" w:cs="Cambria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vnatelj">
    <w15:presenceInfo w15:providerId="AD" w15:userId="S-1-5-21-729976625-1667536035-2442249730-16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13"/>
    <w:rsid w:val="000171A3"/>
    <w:rsid w:val="000375D7"/>
    <w:rsid w:val="00047381"/>
    <w:rsid w:val="00057C3A"/>
    <w:rsid w:val="00090BF2"/>
    <w:rsid w:val="000B084B"/>
    <w:rsid w:val="000D7D4F"/>
    <w:rsid w:val="001407EC"/>
    <w:rsid w:val="0018720C"/>
    <w:rsid w:val="001A5AC6"/>
    <w:rsid w:val="001D134B"/>
    <w:rsid w:val="001D4BDC"/>
    <w:rsid w:val="00201640"/>
    <w:rsid w:val="0022750C"/>
    <w:rsid w:val="00252CAF"/>
    <w:rsid w:val="00284E73"/>
    <w:rsid w:val="002A576B"/>
    <w:rsid w:val="002F5910"/>
    <w:rsid w:val="00310557"/>
    <w:rsid w:val="00347917"/>
    <w:rsid w:val="00351179"/>
    <w:rsid w:val="003803E7"/>
    <w:rsid w:val="00383BD3"/>
    <w:rsid w:val="003842E8"/>
    <w:rsid w:val="003A31F3"/>
    <w:rsid w:val="00440921"/>
    <w:rsid w:val="004961E5"/>
    <w:rsid w:val="004B1072"/>
    <w:rsid w:val="004B4501"/>
    <w:rsid w:val="00510065"/>
    <w:rsid w:val="00513A57"/>
    <w:rsid w:val="00550744"/>
    <w:rsid w:val="00596EF8"/>
    <w:rsid w:val="006274EC"/>
    <w:rsid w:val="006376A1"/>
    <w:rsid w:val="00650D73"/>
    <w:rsid w:val="00661FEA"/>
    <w:rsid w:val="006A1D0E"/>
    <w:rsid w:val="006B32B1"/>
    <w:rsid w:val="006B3CE2"/>
    <w:rsid w:val="006C7E79"/>
    <w:rsid w:val="006E2DB4"/>
    <w:rsid w:val="006F0BB4"/>
    <w:rsid w:val="00772051"/>
    <w:rsid w:val="00776E54"/>
    <w:rsid w:val="00797438"/>
    <w:rsid w:val="007C06E9"/>
    <w:rsid w:val="00852B7C"/>
    <w:rsid w:val="00857F08"/>
    <w:rsid w:val="00882642"/>
    <w:rsid w:val="00890B52"/>
    <w:rsid w:val="008A00DB"/>
    <w:rsid w:val="008B65A6"/>
    <w:rsid w:val="009355CD"/>
    <w:rsid w:val="00971DEA"/>
    <w:rsid w:val="009A4828"/>
    <w:rsid w:val="009C6D06"/>
    <w:rsid w:val="009D4AEB"/>
    <w:rsid w:val="00A10A94"/>
    <w:rsid w:val="00A22AC8"/>
    <w:rsid w:val="00AB55E4"/>
    <w:rsid w:val="00AB6F6A"/>
    <w:rsid w:val="00AC7FE9"/>
    <w:rsid w:val="00AD2A5E"/>
    <w:rsid w:val="00B01ADB"/>
    <w:rsid w:val="00B033CB"/>
    <w:rsid w:val="00B755F1"/>
    <w:rsid w:val="00B81037"/>
    <w:rsid w:val="00B83894"/>
    <w:rsid w:val="00B92AC2"/>
    <w:rsid w:val="00B947AF"/>
    <w:rsid w:val="00BB58F2"/>
    <w:rsid w:val="00C05D69"/>
    <w:rsid w:val="00C142EE"/>
    <w:rsid w:val="00C24DB2"/>
    <w:rsid w:val="00C34F5A"/>
    <w:rsid w:val="00C85EFC"/>
    <w:rsid w:val="00CA75BC"/>
    <w:rsid w:val="00CC0E25"/>
    <w:rsid w:val="00CE5B69"/>
    <w:rsid w:val="00D42E0E"/>
    <w:rsid w:val="00D53191"/>
    <w:rsid w:val="00D74A5B"/>
    <w:rsid w:val="00D924D6"/>
    <w:rsid w:val="00DB38A2"/>
    <w:rsid w:val="00DB734A"/>
    <w:rsid w:val="00DE6AC8"/>
    <w:rsid w:val="00E24FD3"/>
    <w:rsid w:val="00E27025"/>
    <w:rsid w:val="00E302F7"/>
    <w:rsid w:val="00E33C3D"/>
    <w:rsid w:val="00E51A35"/>
    <w:rsid w:val="00E72792"/>
    <w:rsid w:val="00E73C79"/>
    <w:rsid w:val="00E82B25"/>
    <w:rsid w:val="00EB5A00"/>
    <w:rsid w:val="00ED260A"/>
    <w:rsid w:val="00F10113"/>
    <w:rsid w:val="00F420BD"/>
    <w:rsid w:val="00F64259"/>
    <w:rsid w:val="00F65AD1"/>
    <w:rsid w:val="00F70689"/>
    <w:rsid w:val="00FB5915"/>
    <w:rsid w:val="00FC31A7"/>
    <w:rsid w:val="00F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38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E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750C"/>
    <w:rPr>
      <w:rFonts w:ascii="Tahoma" w:hAnsi="Tahoma" w:cs="Tahoma"/>
      <w:sz w:val="16"/>
      <w:szCs w:val="16"/>
    </w:rPr>
  </w:style>
  <w:style w:type="paragraph" w:customStyle="1" w:styleId="clanak">
    <w:name w:val="clanak"/>
    <w:basedOn w:val="Normal"/>
    <w:rsid w:val="00B0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033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rilog">
    <w:name w:val="prilog"/>
    <w:basedOn w:val="Normal"/>
    <w:rsid w:val="0003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D26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D26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D26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26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26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38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E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750C"/>
    <w:rPr>
      <w:rFonts w:ascii="Tahoma" w:hAnsi="Tahoma" w:cs="Tahoma"/>
      <w:sz w:val="16"/>
      <w:szCs w:val="16"/>
    </w:rPr>
  </w:style>
  <w:style w:type="paragraph" w:customStyle="1" w:styleId="clanak">
    <w:name w:val="clanak"/>
    <w:basedOn w:val="Normal"/>
    <w:rsid w:val="00B0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033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rilog">
    <w:name w:val="prilog"/>
    <w:basedOn w:val="Normal"/>
    <w:rsid w:val="0003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D26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D26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D26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26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26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1458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MZSS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Sekačić Kristina</dc:creator>
  <cp:lastModifiedBy>Sekačić Kristina</cp:lastModifiedBy>
  <cp:revision>2</cp:revision>
  <cp:lastPrinted>2015-07-10T13:49:00Z</cp:lastPrinted>
  <dcterms:created xsi:type="dcterms:W3CDTF">2015-09-10T16:43:00Z</dcterms:created>
  <dcterms:modified xsi:type="dcterms:W3CDTF">2015-09-10T16:43:00Z</dcterms:modified>
</cp:coreProperties>
</file>